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13723A" w:rsidTr="0013723A">
        <w:tc>
          <w:tcPr>
            <w:tcW w:w="9576" w:type="dxa"/>
            <w:shd w:val="clear" w:color="auto" w:fill="7F7F7F" w:themeFill="text1" w:themeFillTint="80"/>
          </w:tcPr>
          <w:p w:rsidR="0013723A" w:rsidRDefault="0013723A">
            <w:bookmarkStart w:id="0" w:name="_GoBack"/>
            <w:bookmarkEnd w:id="0"/>
            <w:r>
              <w:t xml:space="preserve">TEAM: 1                                                                </w:t>
            </w:r>
            <w:r w:rsidR="00DD6DFB">
              <w:t xml:space="preserve">                     </w:t>
            </w:r>
            <w:r>
              <w:t xml:space="preserve"> PROJECT: URBAN SEARCH AND RESCUE ROBOT</w:t>
            </w:r>
          </w:p>
        </w:tc>
      </w:tr>
    </w:tbl>
    <w:p w:rsidR="00B8176F" w:rsidRDefault="00F6482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13723A" w:rsidTr="0013723A">
        <w:tc>
          <w:tcPr>
            <w:tcW w:w="9576" w:type="dxa"/>
            <w:shd w:val="clear" w:color="auto" w:fill="9BBB59" w:themeFill="accent3"/>
          </w:tcPr>
          <w:p w:rsidR="0013723A" w:rsidRDefault="0013723A">
            <w:r>
              <w:t>DATE: TUESDAY JANUARY 6, 2015</w:t>
            </w:r>
          </w:p>
        </w:tc>
      </w:tr>
      <w:tr w:rsidR="0013723A" w:rsidTr="0013723A">
        <w:tc>
          <w:tcPr>
            <w:tcW w:w="9576" w:type="dxa"/>
          </w:tcPr>
          <w:p w:rsidR="0013723A" w:rsidRPr="008D3AC3" w:rsidRDefault="0013723A" w:rsidP="0013723A">
            <w:pPr>
              <w:rPr>
                <w:rFonts w:ascii="Chalkboard" w:hAnsi="Chalkboard"/>
                <w:sz w:val="20"/>
              </w:rPr>
            </w:pPr>
            <w:r w:rsidRPr="008D3AC3">
              <w:rPr>
                <w:rFonts w:ascii="Chalkboard" w:hAnsi="Chalkboard"/>
                <w:sz w:val="20"/>
              </w:rPr>
              <w:t>Today’s Objective(s): This is where you record what you hope to accomplish as a team today</w:t>
            </w:r>
            <w:r>
              <w:rPr>
                <w:rFonts w:ascii="Chalkboard" w:hAnsi="Chalkboard"/>
                <w:sz w:val="20"/>
              </w:rPr>
              <w:t>, and why you are doing what you are doing</w:t>
            </w:r>
            <w:r w:rsidRPr="008D3AC3">
              <w:rPr>
                <w:rFonts w:ascii="Chalkboard" w:hAnsi="Chalkboard"/>
                <w:sz w:val="20"/>
              </w:rPr>
              <w:t>.  For example:  Today we are going to secure all of the parts necessary for the scissor lift, assemble lift, and test the lift in the schematic editor</w:t>
            </w:r>
            <w:r>
              <w:rPr>
                <w:rFonts w:ascii="Chalkboard" w:hAnsi="Chalkboard"/>
                <w:sz w:val="20"/>
              </w:rPr>
              <w:t>, so that we can proceed to troubleshoot our design</w:t>
            </w:r>
            <w:r w:rsidRPr="008D3AC3">
              <w:rPr>
                <w:rFonts w:ascii="Chalkboard" w:hAnsi="Chalkboard"/>
                <w:sz w:val="20"/>
              </w:rPr>
              <w:t>.  We are also going to begin test driving the basic chassis that we built.</w:t>
            </w:r>
          </w:p>
          <w:p w:rsidR="0013723A" w:rsidRPr="0013723A" w:rsidRDefault="0013723A" w:rsidP="0013723A">
            <w:pPr>
              <w:rPr>
                <w:rFonts w:ascii="Chalkboard" w:hAnsi="Chalkboard"/>
                <w:sz w:val="20"/>
              </w:rPr>
            </w:pPr>
            <w:r w:rsidRPr="008D3AC3">
              <w:rPr>
                <w:rFonts w:ascii="Chalkboard" w:hAnsi="Chalkboard"/>
                <w:sz w:val="20"/>
              </w:rPr>
              <w:t>Below, you will list the tasks that are necessary to accomplish your objective(s).</w:t>
            </w:r>
          </w:p>
        </w:tc>
      </w:tr>
    </w:tbl>
    <w:p w:rsidR="0013723A" w:rsidRDefault="0013723A" w:rsidP="0013723A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13723A" w:rsidTr="0013723A">
        <w:tc>
          <w:tcPr>
            <w:tcW w:w="4788" w:type="dxa"/>
            <w:shd w:val="clear" w:color="auto" w:fill="9BBB59" w:themeFill="accent3"/>
          </w:tcPr>
          <w:p w:rsidR="0013723A" w:rsidRDefault="0013723A" w:rsidP="0013723A">
            <w:pPr>
              <w:pStyle w:val="NoSpacing"/>
            </w:pPr>
            <w:r>
              <w:t>TASK</w:t>
            </w:r>
          </w:p>
        </w:tc>
        <w:tc>
          <w:tcPr>
            <w:tcW w:w="4788" w:type="dxa"/>
            <w:shd w:val="clear" w:color="auto" w:fill="9BBB59" w:themeFill="accent3"/>
          </w:tcPr>
          <w:p w:rsidR="0013723A" w:rsidRDefault="0013723A" w:rsidP="0013723A">
            <w:pPr>
              <w:pStyle w:val="NoSpacing"/>
            </w:pPr>
            <w:r>
              <w:t>REFLECTION</w:t>
            </w:r>
          </w:p>
        </w:tc>
      </w:tr>
      <w:tr w:rsidR="00DD6DFB" w:rsidTr="0013723A">
        <w:tc>
          <w:tcPr>
            <w:tcW w:w="4788" w:type="dxa"/>
          </w:tcPr>
          <w:p w:rsidR="00DD6DFB" w:rsidRPr="004D56EA" w:rsidRDefault="00DD6DFB" w:rsidP="00DD6DFB">
            <w:pPr>
              <w:pStyle w:val="ListParagraph"/>
              <w:numPr>
                <w:ilvl w:val="0"/>
                <w:numId w:val="1"/>
              </w:numPr>
              <w:rPr>
                <w:rFonts w:ascii="Chalkboard" w:hAnsi="Chalkboard"/>
                <w:sz w:val="20"/>
              </w:rPr>
            </w:pPr>
            <w:r w:rsidRPr="004D56EA">
              <w:rPr>
                <w:rFonts w:ascii="Chalkboard" w:hAnsi="Chalkboard"/>
                <w:sz w:val="20"/>
              </w:rPr>
              <w:t>This is where you describe in great detail the tasks that you are working on today in order to achieve the objective you have listed above.</w:t>
            </w:r>
          </w:p>
          <w:p w:rsidR="00DD6DFB" w:rsidRPr="004D56EA" w:rsidRDefault="00DD6DFB" w:rsidP="00DD6DFB">
            <w:pPr>
              <w:pStyle w:val="ListParagraph"/>
              <w:numPr>
                <w:ilvl w:val="0"/>
                <w:numId w:val="1"/>
              </w:numPr>
              <w:rPr>
                <w:rFonts w:ascii="Chalkboard" w:hAnsi="Chalkboard"/>
                <w:sz w:val="20"/>
              </w:rPr>
            </w:pPr>
            <w:r w:rsidRPr="004D56EA">
              <w:rPr>
                <w:rFonts w:ascii="Chalkboard" w:hAnsi="Chalkboard"/>
                <w:sz w:val="20"/>
              </w:rPr>
              <w:t>Make sure that you are very specific about what you are doing.</w:t>
            </w:r>
          </w:p>
          <w:p w:rsidR="00DD6DFB" w:rsidRPr="00244310" w:rsidRDefault="00DD6DFB" w:rsidP="00DD6DFB">
            <w:pPr>
              <w:pStyle w:val="ListParagraph"/>
              <w:numPr>
                <w:ilvl w:val="0"/>
                <w:numId w:val="1"/>
              </w:numPr>
              <w:rPr>
                <w:rFonts w:ascii="Chalkboard" w:hAnsi="Chalkboard"/>
                <w:sz w:val="20"/>
              </w:rPr>
            </w:pPr>
            <w:r w:rsidRPr="004D56EA">
              <w:rPr>
                <w:rFonts w:ascii="Chalkboard" w:hAnsi="Chalkboard"/>
                <w:sz w:val="20"/>
              </w:rPr>
              <w:t>There will probably be multiple tasks each day, so number them. These boxes will expand as needed.</w:t>
            </w:r>
          </w:p>
        </w:tc>
        <w:tc>
          <w:tcPr>
            <w:tcW w:w="4788" w:type="dxa"/>
          </w:tcPr>
          <w:p w:rsidR="00DD6DFB" w:rsidRPr="008D3AC3" w:rsidRDefault="00DD6DFB" w:rsidP="00DD6DFB">
            <w:pPr>
              <w:rPr>
                <w:rFonts w:ascii="Chalkboard" w:hAnsi="Chalkboard"/>
                <w:sz w:val="20"/>
              </w:rPr>
            </w:pPr>
            <w:r w:rsidRPr="008D3AC3">
              <w:rPr>
                <w:rFonts w:ascii="Chalkboard" w:hAnsi="Chalkboard"/>
                <w:sz w:val="20"/>
              </w:rPr>
              <w:t>This is where you report on how you tried to achieve the task you described in the first column, and how it turned out.  What tools/materials did you use, what problems did you encounter, what conclusions can you draw from the experience, what are the next steps, etc.</w:t>
            </w:r>
          </w:p>
          <w:p w:rsidR="00DD6DFB" w:rsidRDefault="00DD6DFB" w:rsidP="00DD6DFB">
            <w:pPr>
              <w:pStyle w:val="NoSpacing"/>
            </w:pPr>
            <w:r w:rsidRPr="008D3AC3">
              <w:rPr>
                <w:rFonts w:ascii="Chalkboard" w:hAnsi="Chalkboard"/>
                <w:sz w:val="20"/>
              </w:rPr>
              <w:t>M.S. (put the initials of who worked on it at the end of the reflection).</w:t>
            </w:r>
          </w:p>
        </w:tc>
      </w:tr>
    </w:tbl>
    <w:p w:rsidR="0013723A" w:rsidRDefault="0013723A" w:rsidP="0013723A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DD6DFB" w:rsidTr="00DD6DFB">
        <w:tc>
          <w:tcPr>
            <w:tcW w:w="4788" w:type="dxa"/>
            <w:shd w:val="clear" w:color="auto" w:fill="9BBB59" w:themeFill="accent3"/>
          </w:tcPr>
          <w:p w:rsidR="00DD6DFB" w:rsidRDefault="00DD6DFB" w:rsidP="0013723A">
            <w:pPr>
              <w:pStyle w:val="NoSpacing"/>
            </w:pPr>
            <w:r>
              <w:t>IMAGE #1 TITLE</w:t>
            </w:r>
          </w:p>
        </w:tc>
        <w:tc>
          <w:tcPr>
            <w:tcW w:w="4788" w:type="dxa"/>
            <w:shd w:val="clear" w:color="auto" w:fill="9BBB59" w:themeFill="accent3"/>
          </w:tcPr>
          <w:p w:rsidR="00DD6DFB" w:rsidRDefault="00DD6DFB" w:rsidP="0013723A">
            <w:pPr>
              <w:pStyle w:val="NoSpacing"/>
            </w:pPr>
            <w:r>
              <w:t>DESCRIPTION</w:t>
            </w:r>
          </w:p>
        </w:tc>
      </w:tr>
      <w:tr w:rsidR="00DD6DFB" w:rsidTr="00DD6DFB">
        <w:tc>
          <w:tcPr>
            <w:tcW w:w="4788" w:type="dxa"/>
          </w:tcPr>
          <w:p w:rsidR="00DD6DFB" w:rsidRDefault="00DD6DFB" w:rsidP="0013723A">
            <w:pPr>
              <w:pStyle w:val="NoSpacing"/>
            </w:pPr>
            <w:r w:rsidRPr="008D3AC3">
              <w:rPr>
                <w:rFonts w:ascii="Chalkboard" w:hAnsi="Chalkboard"/>
                <w:noProof/>
                <w:sz w:val="20"/>
              </w:rPr>
              <w:drawing>
                <wp:inline distT="0" distB="0" distL="0" distR="0" wp14:anchorId="52E2C042" wp14:editId="5FF68801">
                  <wp:extent cx="2192020" cy="2031272"/>
                  <wp:effectExtent l="0" t="0" r="0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2154" cy="2031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DD6DFB" w:rsidRPr="008D3AC3" w:rsidRDefault="00DD6DFB" w:rsidP="00DD6DFB">
            <w:pPr>
              <w:rPr>
                <w:rFonts w:ascii="Chalkboard" w:hAnsi="Chalkboard"/>
                <w:sz w:val="20"/>
              </w:rPr>
            </w:pPr>
            <w:r w:rsidRPr="008D3AC3">
              <w:rPr>
                <w:rFonts w:ascii="Chalkboard" w:hAnsi="Chalkboard"/>
                <w:sz w:val="20"/>
              </w:rPr>
              <w:t>For Example, this is our scissor lift that works on the principal of a linear actuator.  The parts needed to construct this lift are:</w:t>
            </w:r>
          </w:p>
          <w:p w:rsidR="00DD6DFB" w:rsidRPr="008D3AC3" w:rsidRDefault="00DD6DFB" w:rsidP="00DD6DFB">
            <w:pPr>
              <w:rPr>
                <w:rFonts w:ascii="Chalkboard" w:hAnsi="Chalkboard"/>
                <w:sz w:val="20"/>
              </w:rPr>
            </w:pPr>
            <w:r w:rsidRPr="008D3AC3">
              <w:rPr>
                <w:rFonts w:ascii="Chalkboard" w:hAnsi="Chalkboard"/>
                <w:sz w:val="20"/>
              </w:rPr>
              <w:t xml:space="preserve">• 4 </w:t>
            </w:r>
            <w:proofErr w:type="spellStart"/>
            <w:r w:rsidRPr="008D3AC3">
              <w:rPr>
                <w:rFonts w:ascii="Chalkboard" w:hAnsi="Chalkboard"/>
                <w:sz w:val="20"/>
              </w:rPr>
              <w:t>ea</w:t>
            </w:r>
            <w:proofErr w:type="spellEnd"/>
            <w:r w:rsidRPr="008D3AC3">
              <w:rPr>
                <w:rFonts w:ascii="Chalkboard" w:hAnsi="Chalkboard"/>
                <w:sz w:val="20"/>
              </w:rPr>
              <w:t xml:space="preserve"> 122 mm channels</w:t>
            </w:r>
          </w:p>
          <w:p w:rsidR="00DD6DFB" w:rsidRPr="008D3AC3" w:rsidRDefault="00DD6DFB" w:rsidP="00DD6DFB">
            <w:pPr>
              <w:rPr>
                <w:rFonts w:ascii="Chalkboard" w:hAnsi="Chalkboard"/>
                <w:sz w:val="20"/>
              </w:rPr>
            </w:pPr>
            <w:r w:rsidRPr="008D3AC3">
              <w:rPr>
                <w:rFonts w:ascii="Chalkboard" w:hAnsi="Chalkboard"/>
                <w:sz w:val="20"/>
              </w:rPr>
              <w:t xml:space="preserve">• 1 </w:t>
            </w:r>
            <w:proofErr w:type="spellStart"/>
            <w:r w:rsidRPr="008D3AC3">
              <w:rPr>
                <w:rFonts w:ascii="Chalkboard" w:hAnsi="Chalkboard"/>
                <w:sz w:val="20"/>
              </w:rPr>
              <w:t>ea</w:t>
            </w:r>
            <w:proofErr w:type="spellEnd"/>
            <w:r w:rsidRPr="008D3AC3">
              <w:rPr>
                <w:rFonts w:ascii="Chalkboard" w:hAnsi="Chalkboard"/>
                <w:sz w:val="20"/>
              </w:rPr>
              <w:t xml:space="preserve"> 16” threaded rod</w:t>
            </w:r>
          </w:p>
          <w:p w:rsidR="00DD6DFB" w:rsidRPr="008D3AC3" w:rsidRDefault="00DD6DFB" w:rsidP="00DD6DFB">
            <w:pPr>
              <w:rPr>
                <w:rFonts w:ascii="Chalkboard" w:hAnsi="Chalkboard"/>
                <w:sz w:val="20"/>
              </w:rPr>
            </w:pPr>
            <w:r w:rsidRPr="008D3AC3">
              <w:rPr>
                <w:rFonts w:ascii="Chalkboard" w:hAnsi="Chalkboard"/>
                <w:sz w:val="20"/>
              </w:rPr>
              <w:t xml:space="preserve">• 5 </w:t>
            </w:r>
            <w:proofErr w:type="spellStart"/>
            <w:r w:rsidRPr="008D3AC3">
              <w:rPr>
                <w:rFonts w:ascii="Chalkboard" w:hAnsi="Chalkboard"/>
                <w:sz w:val="20"/>
              </w:rPr>
              <w:t>ea</w:t>
            </w:r>
            <w:proofErr w:type="spellEnd"/>
            <w:r w:rsidRPr="008D3AC3">
              <w:rPr>
                <w:rFonts w:ascii="Chalkboard" w:hAnsi="Chalkboard"/>
                <w:sz w:val="20"/>
              </w:rPr>
              <w:t xml:space="preserve"> 50 mm axels</w:t>
            </w:r>
          </w:p>
          <w:p w:rsidR="00DD6DFB" w:rsidRDefault="00DD6DFB" w:rsidP="00DD6DFB">
            <w:pPr>
              <w:pStyle w:val="NoSpacing"/>
            </w:pPr>
            <w:proofErr w:type="gramStart"/>
            <w:r w:rsidRPr="008D3AC3">
              <w:rPr>
                <w:rFonts w:ascii="Chalkboard" w:hAnsi="Chalkboard"/>
                <w:sz w:val="20"/>
              </w:rPr>
              <w:t>etc</w:t>
            </w:r>
            <w:proofErr w:type="gramEnd"/>
            <w:r w:rsidRPr="008D3AC3">
              <w:rPr>
                <w:rFonts w:ascii="Chalkboard" w:hAnsi="Chalkboard"/>
                <w:sz w:val="20"/>
              </w:rPr>
              <w:t>…</w:t>
            </w:r>
          </w:p>
        </w:tc>
      </w:tr>
    </w:tbl>
    <w:p w:rsidR="00DD6DFB" w:rsidRDefault="00DD6DFB" w:rsidP="0013723A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DD6DFB" w:rsidTr="00DD6DFB">
        <w:tc>
          <w:tcPr>
            <w:tcW w:w="9576" w:type="dxa"/>
            <w:gridSpan w:val="2"/>
            <w:shd w:val="clear" w:color="auto" w:fill="9BBB59" w:themeFill="accent3"/>
          </w:tcPr>
          <w:p w:rsidR="00DD6DFB" w:rsidRDefault="00DD6DFB" w:rsidP="0013723A">
            <w:pPr>
              <w:pStyle w:val="NoSpacing"/>
            </w:pPr>
            <w:r>
              <w:t>IMAGE #2 TITLE</w:t>
            </w:r>
          </w:p>
        </w:tc>
      </w:tr>
      <w:tr w:rsidR="00DD6DFB" w:rsidTr="00DD6DFB">
        <w:tc>
          <w:tcPr>
            <w:tcW w:w="4788" w:type="dxa"/>
          </w:tcPr>
          <w:p w:rsidR="00DD6DFB" w:rsidRDefault="00DD6DFB" w:rsidP="0013723A">
            <w:pPr>
              <w:pStyle w:val="NoSpacing"/>
            </w:pPr>
            <w:r w:rsidRPr="008D3AC3">
              <w:rPr>
                <w:rFonts w:ascii="Chalkboard" w:hAnsi="Chalkboard"/>
                <w:noProof/>
                <w:sz w:val="20"/>
              </w:rPr>
              <w:drawing>
                <wp:inline distT="0" distB="0" distL="0" distR="0" wp14:anchorId="309EFC69" wp14:editId="5E461206">
                  <wp:extent cx="2310765" cy="2032617"/>
                  <wp:effectExtent l="0" t="0" r="63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0765" cy="20326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DD6DFB" w:rsidRPr="008D3AC3" w:rsidRDefault="00DD6DFB" w:rsidP="00DD6DFB">
            <w:pPr>
              <w:rPr>
                <w:rFonts w:ascii="Chalkboard" w:hAnsi="Chalkboard"/>
                <w:sz w:val="20"/>
              </w:rPr>
            </w:pPr>
            <w:r w:rsidRPr="008D3AC3">
              <w:rPr>
                <w:rFonts w:ascii="Chalkboard" w:hAnsi="Chalkboard"/>
                <w:sz w:val="20"/>
              </w:rPr>
              <w:t>DESCRIPTION:</w:t>
            </w:r>
          </w:p>
          <w:p w:rsidR="00DD6DFB" w:rsidRDefault="00DD6DFB" w:rsidP="00DD6DFB">
            <w:pPr>
              <w:pStyle w:val="NoSpacing"/>
            </w:pPr>
            <w:r w:rsidRPr="008D3AC3">
              <w:rPr>
                <w:rFonts w:ascii="Chalkboard" w:hAnsi="Chalkboard"/>
                <w:sz w:val="20"/>
              </w:rPr>
              <w:t>For Example, this is our basic chassis.  It is a four-wheel drive vehicle powered by four 9v DC motors.  Each motor is geared down with a 4:1 ratio, providing great torque, which we felt we needed rather than speed, in order to climb the ramps.</w:t>
            </w:r>
          </w:p>
        </w:tc>
      </w:tr>
    </w:tbl>
    <w:p w:rsidR="00DD6DFB" w:rsidRDefault="00DD6DFB" w:rsidP="0013723A">
      <w:pPr>
        <w:pStyle w:val="NoSpacing"/>
      </w:pPr>
    </w:p>
    <w:sectPr w:rsidR="00DD6DFB" w:rsidSect="00DD6DFB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D64" w:rsidRDefault="00A31D64" w:rsidP="00DD6DFB">
      <w:pPr>
        <w:spacing w:after="0" w:line="240" w:lineRule="auto"/>
      </w:pPr>
      <w:r>
        <w:separator/>
      </w:r>
    </w:p>
  </w:endnote>
  <w:endnote w:type="continuationSeparator" w:id="0">
    <w:p w:rsidR="00A31D64" w:rsidRDefault="00A31D64" w:rsidP="00DD6D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59728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D6DFB" w:rsidRDefault="00DD6DF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482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D6DFB" w:rsidRDefault="00DD6DF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D64" w:rsidRDefault="00A31D64" w:rsidP="00DD6DFB">
      <w:pPr>
        <w:spacing w:after="0" w:line="240" w:lineRule="auto"/>
      </w:pPr>
      <w:r>
        <w:separator/>
      </w:r>
    </w:p>
  </w:footnote>
  <w:footnote w:type="continuationSeparator" w:id="0">
    <w:p w:rsidR="00A31D64" w:rsidRDefault="00A31D64" w:rsidP="00DD6D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348AB"/>
    <w:multiLevelType w:val="hybridMultilevel"/>
    <w:tmpl w:val="2096A4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23A"/>
    <w:rsid w:val="0013723A"/>
    <w:rsid w:val="00203D55"/>
    <w:rsid w:val="002569D0"/>
    <w:rsid w:val="00A31D64"/>
    <w:rsid w:val="00DD6DFB"/>
    <w:rsid w:val="00F64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72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3723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D6DFB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6DFB"/>
    <w:pPr>
      <w:spacing w:after="0" w:line="240" w:lineRule="auto"/>
    </w:pPr>
    <w:rPr>
      <w:rFonts w:ascii="Lucida Grande" w:eastAsiaTheme="minorEastAsia" w:hAnsi="Lucida Grande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6DFB"/>
    <w:rPr>
      <w:rFonts w:ascii="Lucida Grande" w:eastAsiaTheme="minorEastAsia" w:hAnsi="Lucida Grande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D6D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6DFB"/>
  </w:style>
  <w:style w:type="paragraph" w:styleId="Footer">
    <w:name w:val="footer"/>
    <w:basedOn w:val="Normal"/>
    <w:link w:val="FooterChar"/>
    <w:uiPriority w:val="99"/>
    <w:unhideWhenUsed/>
    <w:rsid w:val="00DD6D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6DF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72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3723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D6DFB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6DFB"/>
    <w:pPr>
      <w:spacing w:after="0" w:line="240" w:lineRule="auto"/>
    </w:pPr>
    <w:rPr>
      <w:rFonts w:ascii="Lucida Grande" w:eastAsiaTheme="minorEastAsia" w:hAnsi="Lucida Grande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6DFB"/>
    <w:rPr>
      <w:rFonts w:ascii="Lucida Grande" w:eastAsiaTheme="minorEastAsia" w:hAnsi="Lucida Grande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D6D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6DFB"/>
  </w:style>
  <w:style w:type="paragraph" w:styleId="Footer">
    <w:name w:val="footer"/>
    <w:basedOn w:val="Normal"/>
    <w:link w:val="FooterChar"/>
    <w:uiPriority w:val="99"/>
    <w:unhideWhenUsed/>
    <w:rsid w:val="00DD6D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6D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1565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cmadmin</dc:creator>
  <cp:lastModifiedBy>Matt Santambrogio</cp:lastModifiedBy>
  <cp:revision>2</cp:revision>
  <dcterms:created xsi:type="dcterms:W3CDTF">2015-10-09T15:48:00Z</dcterms:created>
  <dcterms:modified xsi:type="dcterms:W3CDTF">2015-10-09T15:48:00Z</dcterms:modified>
</cp:coreProperties>
</file>